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19FBB4" w14:textId="11CB1D4B" w:rsidR="00ED4448" w:rsidRPr="00475804" w:rsidRDefault="00475804" w:rsidP="00ED4448">
      <w:pPr>
        <w:pStyle w:val="xmsonormal"/>
        <w:shd w:val="clear" w:color="auto" w:fill="FFFFFF"/>
        <w:spacing w:before="0" w:beforeAutospacing="0" w:after="0" w:afterAutospacing="0"/>
        <w:rPr>
          <w:rFonts w:ascii="Calibri" w:hAnsi="Calibri" w:cs="Calibri"/>
          <w:b/>
          <w:bCs/>
          <w:color w:val="242424"/>
          <w:sz w:val="22"/>
          <w:szCs w:val="22"/>
        </w:rPr>
      </w:pPr>
      <w:r>
        <w:rPr>
          <w:rFonts w:ascii="Calibri" w:hAnsi="Calibri" w:cs="Calibri"/>
          <w:b/>
          <w:bCs/>
          <w:color w:val="242424"/>
          <w:sz w:val="22"/>
          <w:szCs w:val="22"/>
        </w:rPr>
        <w:t>Parish Council Me</w:t>
      </w:r>
      <w:r w:rsidR="0008730A">
        <w:rPr>
          <w:rFonts w:ascii="Calibri" w:hAnsi="Calibri" w:cs="Calibri"/>
          <w:b/>
          <w:bCs/>
          <w:color w:val="242424"/>
          <w:sz w:val="22"/>
          <w:szCs w:val="22"/>
        </w:rPr>
        <w:t>e</w:t>
      </w:r>
      <w:r>
        <w:rPr>
          <w:rFonts w:ascii="Calibri" w:hAnsi="Calibri" w:cs="Calibri"/>
          <w:b/>
          <w:bCs/>
          <w:color w:val="242424"/>
          <w:sz w:val="22"/>
          <w:szCs w:val="22"/>
        </w:rPr>
        <w:t>ting 8</w:t>
      </w:r>
      <w:r w:rsidRPr="00475804">
        <w:rPr>
          <w:rFonts w:ascii="Calibri" w:hAnsi="Calibri" w:cs="Calibri"/>
          <w:b/>
          <w:bCs/>
          <w:color w:val="242424"/>
          <w:sz w:val="22"/>
          <w:szCs w:val="22"/>
          <w:vertAlign w:val="superscript"/>
        </w:rPr>
        <w:t>th</w:t>
      </w:r>
      <w:r>
        <w:rPr>
          <w:rFonts w:ascii="Calibri" w:hAnsi="Calibri" w:cs="Calibri"/>
          <w:b/>
          <w:bCs/>
          <w:color w:val="242424"/>
          <w:sz w:val="22"/>
          <w:szCs w:val="22"/>
        </w:rPr>
        <w:t xml:space="preserve"> January 2024 Item 191. </w:t>
      </w:r>
      <w:r w:rsidR="00ED4448" w:rsidRPr="00475804">
        <w:rPr>
          <w:rFonts w:ascii="Calibri" w:hAnsi="Calibri" w:cs="Calibri"/>
          <w:b/>
          <w:bCs/>
          <w:color w:val="242424"/>
          <w:sz w:val="22"/>
          <w:szCs w:val="22"/>
        </w:rPr>
        <w:t>Clavering PC Writing a Neighbourhood Plan</w:t>
      </w:r>
    </w:p>
    <w:p w14:paraId="2589A621" w14:textId="77777777" w:rsidR="00ED4448" w:rsidRPr="00475804" w:rsidRDefault="00ED4448" w:rsidP="00ED4448">
      <w:pPr>
        <w:pStyle w:val="xmsonormal"/>
        <w:shd w:val="clear" w:color="auto" w:fill="FFFFFF"/>
        <w:spacing w:before="0" w:beforeAutospacing="0" w:after="0" w:afterAutospacing="0"/>
        <w:rPr>
          <w:rFonts w:ascii="Calibri" w:hAnsi="Calibri" w:cs="Calibri"/>
          <w:b/>
          <w:bCs/>
          <w:color w:val="242424"/>
          <w:sz w:val="22"/>
          <w:szCs w:val="22"/>
        </w:rPr>
      </w:pPr>
    </w:p>
    <w:p w14:paraId="581830FA" w14:textId="77777777" w:rsidR="00475804" w:rsidRDefault="00475804" w:rsidP="00ED4448">
      <w:pPr>
        <w:pStyle w:val="xmsonormal"/>
        <w:shd w:val="clear" w:color="auto" w:fill="FFFFFF"/>
        <w:spacing w:before="0" w:beforeAutospacing="0" w:after="0" w:afterAutospacing="0"/>
        <w:rPr>
          <w:rFonts w:ascii="Calibri" w:hAnsi="Calibri" w:cs="Calibri"/>
          <w:b/>
          <w:bCs/>
          <w:color w:val="242424"/>
          <w:sz w:val="22"/>
          <w:szCs w:val="22"/>
        </w:rPr>
      </w:pPr>
      <w:r>
        <w:rPr>
          <w:rFonts w:ascii="Calibri" w:hAnsi="Calibri" w:cs="Calibri"/>
          <w:b/>
          <w:bCs/>
          <w:color w:val="242424"/>
          <w:sz w:val="22"/>
          <w:szCs w:val="22"/>
        </w:rPr>
        <w:t xml:space="preserve">Appendix 3 </w:t>
      </w:r>
    </w:p>
    <w:p w14:paraId="4CDEDC23" w14:textId="37501CA0" w:rsidR="00ED4448" w:rsidRDefault="00ED4448" w:rsidP="00ED4448">
      <w:pPr>
        <w:pStyle w:val="xmsonormal"/>
        <w:shd w:val="clear" w:color="auto" w:fill="FFFFFF"/>
        <w:spacing w:before="0" w:beforeAutospacing="0" w:after="0" w:afterAutospacing="0"/>
        <w:rPr>
          <w:rFonts w:ascii="Calibri" w:hAnsi="Calibri" w:cs="Calibri"/>
          <w:b/>
          <w:bCs/>
          <w:color w:val="242424"/>
          <w:sz w:val="22"/>
          <w:szCs w:val="22"/>
        </w:rPr>
      </w:pPr>
      <w:r w:rsidRPr="00475804">
        <w:rPr>
          <w:rFonts w:ascii="Calibri" w:hAnsi="Calibri" w:cs="Calibri"/>
          <w:b/>
          <w:bCs/>
          <w:color w:val="242424"/>
          <w:sz w:val="22"/>
          <w:szCs w:val="22"/>
        </w:rPr>
        <w:t xml:space="preserve">Fact Finding Information </w:t>
      </w:r>
      <w:r w:rsidR="00475804">
        <w:rPr>
          <w:rFonts w:ascii="Calibri" w:hAnsi="Calibri" w:cs="Calibri"/>
          <w:b/>
          <w:bCs/>
          <w:color w:val="242424"/>
          <w:sz w:val="22"/>
          <w:szCs w:val="22"/>
        </w:rPr>
        <w:t xml:space="preserve">via </w:t>
      </w:r>
      <w:r w:rsidRPr="00475804">
        <w:rPr>
          <w:rFonts w:ascii="Calibri" w:hAnsi="Calibri" w:cs="Calibri"/>
          <w:b/>
          <w:bCs/>
          <w:color w:val="242424"/>
          <w:sz w:val="22"/>
          <w:szCs w:val="22"/>
        </w:rPr>
        <w:t>RCCE</w:t>
      </w:r>
    </w:p>
    <w:p w14:paraId="2C8A0E88" w14:textId="77777777" w:rsidR="00475804" w:rsidRPr="00475804" w:rsidRDefault="00475804" w:rsidP="00ED4448">
      <w:pPr>
        <w:pStyle w:val="xmsonormal"/>
        <w:shd w:val="clear" w:color="auto" w:fill="FFFFFF"/>
        <w:spacing w:before="0" w:beforeAutospacing="0" w:after="0" w:afterAutospacing="0"/>
        <w:rPr>
          <w:rFonts w:ascii="Calibri" w:hAnsi="Calibri" w:cs="Calibri"/>
          <w:b/>
          <w:bCs/>
          <w:color w:val="242424"/>
          <w:sz w:val="22"/>
          <w:szCs w:val="22"/>
        </w:rPr>
      </w:pPr>
    </w:p>
    <w:p w14:paraId="488D5650" w14:textId="5353B903" w:rsidR="00ED4448" w:rsidRPr="00ED4448" w:rsidRDefault="00ED4448" w:rsidP="00475804">
      <w:pPr>
        <w:pStyle w:val="xmsonormal"/>
        <w:numPr>
          <w:ilvl w:val="0"/>
          <w:numId w:val="1"/>
        </w:numPr>
        <w:shd w:val="clear" w:color="auto" w:fill="FFFFFF"/>
        <w:spacing w:before="0" w:beforeAutospacing="0" w:after="0" w:afterAutospacing="0"/>
        <w:rPr>
          <w:rFonts w:ascii="Calibri" w:hAnsi="Calibri" w:cs="Calibri"/>
          <w:b/>
          <w:bCs/>
          <w:color w:val="242424"/>
        </w:rPr>
      </w:pPr>
      <w:r w:rsidRPr="00ED4448">
        <w:rPr>
          <w:rFonts w:ascii="Calibri" w:hAnsi="Calibri" w:cs="Calibri"/>
          <w:b/>
          <w:bCs/>
          <w:color w:val="242424"/>
        </w:rPr>
        <w:t>There is a requirement for a Planning Consultant to be on board.</w:t>
      </w:r>
    </w:p>
    <w:p w14:paraId="3B1D04B0" w14:textId="5D163E35" w:rsidR="00ED4448" w:rsidRDefault="00ED4448" w:rsidP="00475804">
      <w:pPr>
        <w:pStyle w:val="xmsonormal"/>
        <w:numPr>
          <w:ilvl w:val="0"/>
          <w:numId w:val="1"/>
        </w:numPr>
        <w:shd w:val="clear" w:color="auto" w:fill="FFFFFF"/>
        <w:spacing w:before="0" w:beforeAutospacing="0" w:after="0" w:afterAutospacing="0"/>
        <w:rPr>
          <w:rFonts w:ascii="Calibri" w:hAnsi="Calibri" w:cs="Calibri"/>
          <w:b/>
          <w:bCs/>
          <w:color w:val="242424"/>
        </w:rPr>
      </w:pPr>
      <w:r w:rsidRPr="00ED4448">
        <w:rPr>
          <w:rFonts w:ascii="Calibri" w:hAnsi="Calibri" w:cs="Calibri"/>
          <w:b/>
          <w:bCs/>
          <w:color w:val="242424"/>
        </w:rPr>
        <w:t>The PC would obviously need to approach 3 for quotes for the work required.</w:t>
      </w:r>
    </w:p>
    <w:p w14:paraId="0F916910" w14:textId="77777777" w:rsidR="0008730A" w:rsidRDefault="0008730A" w:rsidP="0008730A">
      <w:pPr>
        <w:pStyle w:val="xmsonormal"/>
        <w:shd w:val="clear" w:color="auto" w:fill="FFFFFF"/>
        <w:spacing w:before="0" w:beforeAutospacing="0" w:after="0" w:afterAutospacing="0"/>
        <w:rPr>
          <w:rFonts w:ascii="Calibri" w:hAnsi="Calibri" w:cs="Calibri"/>
          <w:b/>
          <w:bCs/>
          <w:color w:val="242424"/>
        </w:rPr>
      </w:pPr>
    </w:p>
    <w:p w14:paraId="1B83E5D2" w14:textId="10488D0A" w:rsidR="0008730A" w:rsidRDefault="0008730A" w:rsidP="0008730A">
      <w:pPr>
        <w:pStyle w:val="xmsonormal"/>
        <w:shd w:val="clear" w:color="auto" w:fill="FFFFFF"/>
        <w:spacing w:before="0" w:beforeAutospacing="0" w:after="0" w:afterAutospacing="0"/>
        <w:rPr>
          <w:rFonts w:ascii="Calibri" w:hAnsi="Calibri" w:cs="Calibri"/>
          <w:b/>
          <w:bCs/>
          <w:color w:val="242424"/>
        </w:rPr>
      </w:pPr>
      <w:r>
        <w:rPr>
          <w:rFonts w:ascii="Calibri" w:hAnsi="Calibri" w:cs="Calibri"/>
          <w:b/>
          <w:bCs/>
          <w:color w:val="242424"/>
        </w:rPr>
        <w:t xml:space="preserve">How to </w:t>
      </w:r>
      <w:proofErr w:type="gramStart"/>
      <w:r>
        <w:rPr>
          <w:rFonts w:ascii="Calibri" w:hAnsi="Calibri" w:cs="Calibri"/>
          <w:b/>
          <w:bCs/>
          <w:color w:val="242424"/>
        </w:rPr>
        <w:t>start..</w:t>
      </w:r>
      <w:proofErr w:type="gramEnd"/>
    </w:p>
    <w:p w14:paraId="72C06368" w14:textId="77777777" w:rsidR="0008730A" w:rsidRPr="0008730A" w:rsidRDefault="0008730A" w:rsidP="0008730A">
      <w:pPr>
        <w:pStyle w:val="xmsonormal"/>
        <w:shd w:val="clear" w:color="auto" w:fill="FFFFFF"/>
        <w:spacing w:before="0" w:beforeAutospacing="0" w:after="0" w:afterAutospacing="0"/>
        <w:rPr>
          <w:rFonts w:ascii="Calibri" w:hAnsi="Calibri" w:cs="Calibri"/>
          <w:color w:val="242424"/>
        </w:rPr>
      </w:pPr>
      <w:r w:rsidRPr="0008730A">
        <w:rPr>
          <w:rFonts w:ascii="Calibri" w:hAnsi="Calibri" w:cs="Calibri"/>
          <w:color w:val="242424"/>
        </w:rPr>
        <w:t>I was given to understand that the resources here are available at no further cost to CPC as members of RCCE</w:t>
      </w:r>
    </w:p>
    <w:p w14:paraId="1A8CF54C" w14:textId="00404BB5" w:rsidR="0008730A" w:rsidRDefault="0008730A" w:rsidP="0008730A">
      <w:pPr>
        <w:pStyle w:val="xmsonormal"/>
        <w:shd w:val="clear" w:color="auto" w:fill="FFFFFF"/>
        <w:spacing w:before="0" w:beforeAutospacing="0" w:after="0" w:afterAutospacing="0"/>
        <w:rPr>
          <w:rFonts w:ascii="Calibri" w:hAnsi="Calibri" w:cs="Calibri"/>
          <w:color w:val="242424"/>
        </w:rPr>
      </w:pPr>
      <w:hyperlink r:id="rId5" w:history="1">
        <w:r w:rsidRPr="00BA6D58">
          <w:rPr>
            <w:rStyle w:val="Hyperlink"/>
            <w:rFonts w:ascii="Calibri" w:hAnsi="Calibri" w:cs="Calibri"/>
          </w:rPr>
          <w:t>https://www.essexrcc.org.uk/clp-network-resources</w:t>
        </w:r>
      </w:hyperlink>
    </w:p>
    <w:p w14:paraId="2DD81F56" w14:textId="77777777" w:rsidR="0008730A" w:rsidRPr="0008730A" w:rsidRDefault="0008730A" w:rsidP="0008730A">
      <w:pPr>
        <w:pStyle w:val="xmsonormal"/>
        <w:shd w:val="clear" w:color="auto" w:fill="FFFFFF"/>
        <w:spacing w:before="0" w:beforeAutospacing="0" w:after="0" w:afterAutospacing="0"/>
        <w:rPr>
          <w:rFonts w:ascii="Calibri" w:hAnsi="Calibri" w:cs="Calibri"/>
          <w:color w:val="242424"/>
        </w:rPr>
      </w:pPr>
    </w:p>
    <w:p w14:paraId="0CE58B1B" w14:textId="77777777" w:rsidR="00ED4448" w:rsidRDefault="00ED4448" w:rsidP="00ED4448">
      <w:pPr>
        <w:pStyle w:val="xmsonormal"/>
        <w:shd w:val="clear" w:color="auto" w:fill="FFFFFF"/>
        <w:spacing w:before="0" w:beforeAutospacing="0" w:after="0" w:afterAutospacing="0"/>
        <w:rPr>
          <w:rFonts w:ascii="Calibri" w:hAnsi="Calibri" w:cs="Calibri"/>
          <w:color w:val="242424"/>
          <w:sz w:val="22"/>
          <w:szCs w:val="22"/>
        </w:rPr>
      </w:pPr>
    </w:p>
    <w:p w14:paraId="42E076F8" w14:textId="3840E262" w:rsidR="00ED4448" w:rsidRPr="00475804" w:rsidRDefault="00ED4448" w:rsidP="00ED4448">
      <w:pPr>
        <w:pStyle w:val="xmsonormal"/>
        <w:shd w:val="clear" w:color="auto" w:fill="FFFFFF"/>
        <w:spacing w:before="0" w:beforeAutospacing="0" w:after="0" w:afterAutospacing="0"/>
        <w:rPr>
          <w:rFonts w:ascii="Calibri" w:hAnsi="Calibri" w:cs="Calibri"/>
          <w:b/>
          <w:bCs/>
          <w:color w:val="242424"/>
        </w:rPr>
      </w:pPr>
      <w:r w:rsidRPr="00475804">
        <w:rPr>
          <w:rFonts w:ascii="Calibri" w:hAnsi="Calibri" w:cs="Calibri"/>
          <w:b/>
          <w:bCs/>
          <w:color w:val="242424"/>
        </w:rPr>
        <w:t xml:space="preserve">Grant Available: </w:t>
      </w:r>
    </w:p>
    <w:p w14:paraId="518BAFED" w14:textId="77747BFE" w:rsidR="00ED4448" w:rsidRPr="00475804" w:rsidRDefault="00ED4448" w:rsidP="00ED4448">
      <w:pPr>
        <w:pStyle w:val="xmsonormal"/>
        <w:shd w:val="clear" w:color="auto" w:fill="FFFFFF"/>
        <w:spacing w:before="0" w:beforeAutospacing="0" w:after="0" w:afterAutospacing="0"/>
        <w:rPr>
          <w:rFonts w:ascii="Calibri" w:hAnsi="Calibri" w:cs="Calibri"/>
          <w:color w:val="242424"/>
        </w:rPr>
      </w:pPr>
      <w:hyperlink r:id="rId6" w:history="1">
        <w:r w:rsidRPr="00475804">
          <w:rPr>
            <w:rStyle w:val="Hyperlink"/>
            <w:rFonts w:ascii="Calibri" w:hAnsi="Calibri" w:cs="Calibri"/>
          </w:rPr>
          <w:t>https://neighbourhoodplanning.org/about/grant-funding/</w:t>
        </w:r>
      </w:hyperlink>
    </w:p>
    <w:p w14:paraId="398ADFDF" w14:textId="77777777" w:rsidR="00ED4448" w:rsidRPr="00475804" w:rsidRDefault="00ED4448" w:rsidP="00ED4448">
      <w:pPr>
        <w:pStyle w:val="xmsonormal"/>
        <w:shd w:val="clear" w:color="auto" w:fill="FFFFFF"/>
        <w:spacing w:before="0" w:beforeAutospacing="0" w:after="0" w:afterAutospacing="0"/>
        <w:rPr>
          <w:rFonts w:ascii="Calibri" w:hAnsi="Calibri" w:cs="Calibri"/>
          <w:color w:val="242424"/>
        </w:rPr>
      </w:pPr>
    </w:p>
    <w:p w14:paraId="01CFDE1B" w14:textId="6F727254" w:rsidR="00ED4448" w:rsidRPr="00475804" w:rsidRDefault="00ED4448" w:rsidP="00ED4448">
      <w:pPr>
        <w:pStyle w:val="xmsonormal"/>
        <w:shd w:val="clear" w:color="auto" w:fill="FFFFFF"/>
        <w:spacing w:before="0" w:beforeAutospacing="0" w:after="0" w:afterAutospacing="0"/>
        <w:rPr>
          <w:rFonts w:ascii="Calibri" w:hAnsi="Calibri" w:cs="Calibri"/>
          <w:color w:val="242424"/>
        </w:rPr>
      </w:pPr>
      <w:r w:rsidRPr="00475804">
        <w:rPr>
          <w:rFonts w:ascii="Calibri" w:hAnsi="Calibri" w:cs="Calibri"/>
          <w:color w:val="242424"/>
        </w:rPr>
        <w:t xml:space="preserve"> There is a £10k Basic Grant, plus £8k Additional Grant (which </w:t>
      </w:r>
      <w:r w:rsidRPr="00475804">
        <w:rPr>
          <w:rFonts w:ascii="Calibri" w:hAnsi="Calibri" w:cs="Calibri"/>
          <w:color w:val="242424"/>
        </w:rPr>
        <w:t>we</w:t>
      </w:r>
      <w:r w:rsidRPr="00475804">
        <w:rPr>
          <w:rFonts w:ascii="Calibri" w:hAnsi="Calibri" w:cs="Calibri"/>
          <w:color w:val="242424"/>
        </w:rPr>
        <w:t xml:space="preserve"> will qualify to receive if </w:t>
      </w:r>
      <w:r w:rsidRPr="00475804">
        <w:rPr>
          <w:rFonts w:ascii="Calibri" w:hAnsi="Calibri" w:cs="Calibri"/>
          <w:color w:val="242424"/>
        </w:rPr>
        <w:t>we</w:t>
      </w:r>
      <w:r w:rsidRPr="00475804">
        <w:rPr>
          <w:rFonts w:ascii="Calibri" w:hAnsi="Calibri" w:cs="Calibri"/>
          <w:color w:val="242424"/>
        </w:rPr>
        <w:t xml:space="preserve"> include Design Codes in your NP – which </w:t>
      </w:r>
      <w:r w:rsidRPr="00475804">
        <w:rPr>
          <w:rFonts w:ascii="Calibri" w:hAnsi="Calibri" w:cs="Calibri"/>
          <w:color w:val="242424"/>
        </w:rPr>
        <w:t xml:space="preserve">we </w:t>
      </w:r>
      <w:r w:rsidRPr="00475804">
        <w:rPr>
          <w:rFonts w:ascii="Calibri" w:hAnsi="Calibri" w:cs="Calibri"/>
          <w:color w:val="242424"/>
        </w:rPr>
        <w:t>will do), plus Technical Support Packages.</w:t>
      </w:r>
    </w:p>
    <w:p w14:paraId="1E887146" w14:textId="77777777" w:rsidR="00ED4448" w:rsidRPr="00475804" w:rsidRDefault="00ED4448" w:rsidP="00ED4448">
      <w:pPr>
        <w:pStyle w:val="xmsonormal"/>
        <w:shd w:val="clear" w:color="auto" w:fill="FFFFFF"/>
        <w:spacing w:before="0" w:beforeAutospacing="0" w:after="0" w:afterAutospacing="0"/>
        <w:rPr>
          <w:rFonts w:ascii="Calibri" w:hAnsi="Calibri" w:cs="Calibri"/>
          <w:color w:val="242424"/>
        </w:rPr>
      </w:pPr>
      <w:r w:rsidRPr="00475804">
        <w:rPr>
          <w:rFonts w:ascii="Calibri" w:hAnsi="Calibri" w:cs="Calibri"/>
          <w:color w:val="242424"/>
        </w:rPr>
        <w:t xml:space="preserve">It’s a </w:t>
      </w:r>
      <w:proofErr w:type="gramStart"/>
      <w:r w:rsidRPr="00475804">
        <w:rPr>
          <w:rFonts w:ascii="Calibri" w:hAnsi="Calibri" w:cs="Calibri"/>
          <w:color w:val="242424"/>
        </w:rPr>
        <w:t>2 stage</w:t>
      </w:r>
      <w:proofErr w:type="gramEnd"/>
      <w:r w:rsidRPr="00475804">
        <w:rPr>
          <w:rFonts w:ascii="Calibri" w:hAnsi="Calibri" w:cs="Calibri"/>
          <w:color w:val="242424"/>
        </w:rPr>
        <w:t xml:space="preserve"> process: submit an Expression of interest and then receive a link to the full online application.</w:t>
      </w:r>
    </w:p>
    <w:p w14:paraId="6509C17B" w14:textId="7039AE77" w:rsidR="00ED4448" w:rsidRPr="00475804" w:rsidRDefault="00ED4448" w:rsidP="00ED4448">
      <w:pPr>
        <w:pStyle w:val="xmsonormal"/>
        <w:shd w:val="clear" w:color="auto" w:fill="FFFFFF"/>
        <w:spacing w:before="0" w:beforeAutospacing="0" w:after="0" w:afterAutospacing="0"/>
        <w:rPr>
          <w:rFonts w:ascii="Calibri" w:hAnsi="Calibri" w:cs="Calibri"/>
          <w:color w:val="242424"/>
        </w:rPr>
      </w:pPr>
      <w:r w:rsidRPr="00475804">
        <w:rPr>
          <w:rFonts w:ascii="Calibri" w:hAnsi="Calibri" w:cs="Calibri"/>
          <w:color w:val="242424"/>
        </w:rPr>
        <w:t>As mentioned, the grant is for the year 2023/24</w:t>
      </w:r>
    </w:p>
    <w:p w14:paraId="17D9E76C" w14:textId="77777777" w:rsidR="00475804" w:rsidRPr="00475804" w:rsidRDefault="00ED4448" w:rsidP="00ED4448">
      <w:pPr>
        <w:pStyle w:val="NoSpacing"/>
        <w:rPr>
          <w:rFonts w:ascii="Calibri" w:hAnsi="Calibri" w:cs="Calibri"/>
          <w:color w:val="242424"/>
          <w:sz w:val="24"/>
          <w:szCs w:val="24"/>
        </w:rPr>
      </w:pPr>
      <w:r w:rsidRPr="00475804">
        <w:rPr>
          <w:rFonts w:ascii="Calibri" w:hAnsi="Calibri" w:cs="Calibri"/>
          <w:color w:val="242424"/>
          <w:sz w:val="24"/>
          <w:szCs w:val="24"/>
        </w:rPr>
        <w:t xml:space="preserve"> </w:t>
      </w:r>
      <w:r w:rsidR="00475804" w:rsidRPr="00475804">
        <w:rPr>
          <w:rFonts w:ascii="Calibri" w:hAnsi="Calibri" w:cs="Calibri"/>
          <w:color w:val="242424"/>
          <w:sz w:val="24"/>
          <w:szCs w:val="24"/>
        </w:rPr>
        <w:t>Per the website:</w:t>
      </w:r>
    </w:p>
    <w:p w14:paraId="01A6DB49" w14:textId="4BF88382" w:rsidR="00ED4448" w:rsidRPr="00475804" w:rsidRDefault="00ED4448" w:rsidP="00ED4448">
      <w:pPr>
        <w:pStyle w:val="NoSpacing"/>
        <w:rPr>
          <w:b/>
          <w:bCs/>
          <w:i/>
          <w:iCs/>
          <w:sz w:val="24"/>
          <w:szCs w:val="24"/>
        </w:rPr>
      </w:pPr>
      <w:r w:rsidRPr="00475804">
        <w:rPr>
          <w:rStyle w:val="Strong"/>
          <w:rFonts w:cstheme="minorHAnsi"/>
          <w:i/>
          <w:iCs/>
          <w:color w:val="3D495E"/>
          <w:sz w:val="24"/>
          <w:szCs w:val="24"/>
        </w:rPr>
        <w:t>Applications for grant and technical support for the 2023/2024 financial year can be submitted until 5pm on 26th January 2024</w:t>
      </w:r>
      <w:r w:rsidRPr="00475804">
        <w:rPr>
          <w:b/>
          <w:bCs/>
          <w:i/>
          <w:iCs/>
          <w:sz w:val="24"/>
          <w:szCs w:val="24"/>
        </w:rPr>
        <w:t>. </w:t>
      </w:r>
      <w:r w:rsidRPr="00475804">
        <w:rPr>
          <w:rStyle w:val="Strong"/>
          <w:rFonts w:cstheme="minorHAnsi"/>
          <w:i/>
          <w:iCs/>
          <w:color w:val="3D495E"/>
          <w:sz w:val="24"/>
          <w:szCs w:val="24"/>
        </w:rPr>
        <w:t>Any applications received after this time will not be considered. We will also not be able to consider incomplete applications, so please read our guidance notes carefully.</w:t>
      </w:r>
    </w:p>
    <w:p w14:paraId="79372009" w14:textId="77777777" w:rsidR="00ED4448" w:rsidRPr="00475804" w:rsidRDefault="00ED4448" w:rsidP="00ED4448">
      <w:pPr>
        <w:pStyle w:val="NoSpacing"/>
        <w:rPr>
          <w:b/>
          <w:bCs/>
          <w:i/>
          <w:iCs/>
          <w:sz w:val="24"/>
          <w:szCs w:val="24"/>
        </w:rPr>
      </w:pPr>
      <w:r w:rsidRPr="00475804">
        <w:rPr>
          <w:b/>
          <w:bCs/>
          <w:i/>
          <w:iCs/>
          <w:sz w:val="24"/>
          <w:szCs w:val="24"/>
        </w:rPr>
        <w:t>If there is a high volume of applications for grant and technical support, it may be necessary to prioritise applications.</w:t>
      </w:r>
    </w:p>
    <w:p w14:paraId="52D4F307" w14:textId="77777777" w:rsidR="00ED4448" w:rsidRPr="00475804" w:rsidRDefault="00ED4448" w:rsidP="00ED4448">
      <w:pPr>
        <w:pStyle w:val="NoSpacing"/>
        <w:rPr>
          <w:b/>
          <w:bCs/>
          <w:i/>
          <w:iCs/>
          <w:sz w:val="24"/>
          <w:szCs w:val="24"/>
        </w:rPr>
      </w:pPr>
      <w:r w:rsidRPr="00475804">
        <w:rPr>
          <w:b/>
          <w:bCs/>
          <w:i/>
          <w:iCs/>
          <w:sz w:val="24"/>
          <w:szCs w:val="24"/>
        </w:rPr>
        <w:t>For grant this means considering applications on a first come first served basis. If your grant application is incomplete, or does not meet the eligibility requirements, it will not be considered. Please note, expenditure met through a grant must be completed on or before 31st March 2024.</w:t>
      </w:r>
    </w:p>
    <w:p w14:paraId="09B8610A" w14:textId="77777777" w:rsidR="00ED4448" w:rsidRPr="00475804" w:rsidRDefault="00ED4448" w:rsidP="00ED4448">
      <w:pPr>
        <w:pStyle w:val="NoSpacing"/>
        <w:rPr>
          <w:b/>
          <w:bCs/>
          <w:sz w:val="24"/>
          <w:szCs w:val="24"/>
        </w:rPr>
      </w:pPr>
    </w:p>
    <w:p w14:paraId="2CA822C6" w14:textId="4C8D8D11" w:rsidR="00ED4448" w:rsidRDefault="00475804" w:rsidP="00ED4448">
      <w:pPr>
        <w:pStyle w:val="NoSpacing"/>
        <w:rPr>
          <w:sz w:val="24"/>
          <w:szCs w:val="24"/>
        </w:rPr>
      </w:pPr>
      <w:r w:rsidRPr="00475804">
        <w:rPr>
          <w:sz w:val="24"/>
          <w:szCs w:val="24"/>
        </w:rPr>
        <w:t>It appears that t</w:t>
      </w:r>
      <w:r w:rsidR="00ED4448" w:rsidRPr="00475804">
        <w:rPr>
          <w:sz w:val="24"/>
          <w:szCs w:val="24"/>
        </w:rPr>
        <w:t xml:space="preserve">o apply for this grant means that CPC must set up a </w:t>
      </w:r>
      <w:proofErr w:type="gramStart"/>
      <w:r w:rsidR="00ED4448" w:rsidRPr="00475804">
        <w:rPr>
          <w:sz w:val="24"/>
          <w:szCs w:val="24"/>
        </w:rPr>
        <w:t>Committee</w:t>
      </w:r>
      <w:proofErr w:type="gramEnd"/>
      <w:r w:rsidR="00ED4448" w:rsidRPr="00475804">
        <w:rPr>
          <w:sz w:val="24"/>
          <w:szCs w:val="24"/>
        </w:rPr>
        <w:t xml:space="preserve"> to form the Steering Group and </w:t>
      </w:r>
      <w:r w:rsidRPr="00475804">
        <w:rPr>
          <w:sz w:val="24"/>
          <w:szCs w:val="24"/>
        </w:rPr>
        <w:t>have all completed and invoiced by 31</w:t>
      </w:r>
      <w:r w:rsidRPr="00475804">
        <w:rPr>
          <w:sz w:val="24"/>
          <w:szCs w:val="24"/>
          <w:vertAlign w:val="superscript"/>
        </w:rPr>
        <w:t>st</w:t>
      </w:r>
      <w:r w:rsidRPr="00475804">
        <w:rPr>
          <w:sz w:val="24"/>
          <w:szCs w:val="24"/>
        </w:rPr>
        <w:t xml:space="preserve"> March 2024.</w:t>
      </w:r>
    </w:p>
    <w:p w14:paraId="268F5BD4" w14:textId="40D1BECA" w:rsidR="00475804" w:rsidRPr="00475804" w:rsidRDefault="00475804" w:rsidP="00ED4448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>Opinion of CPC Chairman is that this is not possible as we have not even started a formal consultation.</w:t>
      </w:r>
    </w:p>
    <w:p w14:paraId="736E5E80" w14:textId="4E7C3F5D" w:rsidR="00ED4448" w:rsidRPr="00475804" w:rsidRDefault="00ED4448" w:rsidP="00ED4448">
      <w:pPr>
        <w:pStyle w:val="xmsonormal"/>
        <w:shd w:val="clear" w:color="auto" w:fill="FFFFFF"/>
        <w:spacing w:before="0" w:beforeAutospacing="0" w:after="0" w:afterAutospacing="0"/>
        <w:rPr>
          <w:rFonts w:ascii="Calibri" w:hAnsi="Calibri" w:cs="Calibri"/>
          <w:b/>
          <w:bCs/>
          <w:color w:val="242424"/>
        </w:rPr>
      </w:pPr>
    </w:p>
    <w:p w14:paraId="6C2C3DB2" w14:textId="2E50CB19" w:rsidR="00ED4448" w:rsidRPr="00475804" w:rsidRDefault="00ED4448" w:rsidP="00ED4448">
      <w:pPr>
        <w:pStyle w:val="xmsonormal"/>
        <w:shd w:val="clear" w:color="auto" w:fill="FFFFFF"/>
        <w:spacing w:before="0" w:beforeAutospacing="0" w:after="0" w:afterAutospacing="0"/>
        <w:rPr>
          <w:rFonts w:ascii="Calibri" w:hAnsi="Calibri" w:cs="Calibri"/>
          <w:color w:val="242424"/>
        </w:rPr>
      </w:pPr>
      <w:r w:rsidRPr="00475804">
        <w:rPr>
          <w:rFonts w:ascii="Calibri" w:hAnsi="Calibri" w:cs="Calibri"/>
          <w:color w:val="242424"/>
        </w:rPr>
        <w:t> </w:t>
      </w:r>
      <w:r w:rsidR="0008730A">
        <w:rPr>
          <w:rFonts w:ascii="Calibri" w:hAnsi="Calibri" w:cs="Calibri"/>
          <w:color w:val="242424"/>
        </w:rPr>
        <w:t>It should be t</w:t>
      </w:r>
      <w:r w:rsidR="00475804" w:rsidRPr="00475804">
        <w:rPr>
          <w:rFonts w:ascii="Calibri" w:hAnsi="Calibri" w:cs="Calibri"/>
          <w:color w:val="242424"/>
        </w:rPr>
        <w:t xml:space="preserve">here has been no confirmation </w:t>
      </w:r>
      <w:r w:rsidR="0008730A">
        <w:rPr>
          <w:rFonts w:ascii="Calibri" w:hAnsi="Calibri" w:cs="Calibri"/>
          <w:color w:val="242424"/>
        </w:rPr>
        <w:t xml:space="preserve">from the Government that </w:t>
      </w:r>
      <w:r w:rsidR="00475804" w:rsidRPr="00475804">
        <w:rPr>
          <w:rFonts w:ascii="Calibri" w:hAnsi="Calibri" w:cs="Calibri"/>
          <w:color w:val="242424"/>
        </w:rPr>
        <w:t>grant funding</w:t>
      </w:r>
      <w:r w:rsidR="0008730A">
        <w:rPr>
          <w:rFonts w:ascii="Calibri" w:hAnsi="Calibri" w:cs="Calibri"/>
          <w:color w:val="242424"/>
        </w:rPr>
        <w:t xml:space="preserve"> will</w:t>
      </w:r>
      <w:r w:rsidR="00475804" w:rsidRPr="00475804">
        <w:rPr>
          <w:rFonts w:ascii="Calibri" w:hAnsi="Calibri" w:cs="Calibri"/>
          <w:color w:val="242424"/>
        </w:rPr>
        <w:t xml:space="preserve"> made available for 2024-2025</w:t>
      </w:r>
    </w:p>
    <w:p w14:paraId="7B5ECD2E" w14:textId="77777777" w:rsidR="00A805DC" w:rsidRPr="00475804" w:rsidRDefault="00A805DC">
      <w:pPr>
        <w:rPr>
          <w:sz w:val="24"/>
          <w:szCs w:val="24"/>
        </w:rPr>
      </w:pPr>
    </w:p>
    <w:p w14:paraId="6B4CAB30" w14:textId="0F56734F" w:rsidR="00475804" w:rsidRPr="00475804" w:rsidRDefault="00475804">
      <w:pPr>
        <w:rPr>
          <w:b/>
          <w:bCs/>
          <w:sz w:val="24"/>
          <w:szCs w:val="24"/>
        </w:rPr>
      </w:pPr>
      <w:r w:rsidRPr="00475804">
        <w:rPr>
          <w:b/>
          <w:bCs/>
          <w:sz w:val="24"/>
          <w:szCs w:val="24"/>
        </w:rPr>
        <w:t>Scope of work</w:t>
      </w:r>
    </w:p>
    <w:p w14:paraId="73DD3CB5" w14:textId="675BEF8B" w:rsidR="00475804" w:rsidRPr="0008730A" w:rsidRDefault="00475804" w:rsidP="0008730A">
      <w:pPr>
        <w:pStyle w:val="NoSpacing"/>
      </w:pPr>
      <w:r w:rsidRPr="0008730A">
        <w:t xml:space="preserve">Suggested </w:t>
      </w:r>
      <w:r w:rsidRPr="0008730A">
        <w:t>Scope of Work for Consultant</w:t>
      </w:r>
    </w:p>
    <w:p w14:paraId="096EE298" w14:textId="77777777" w:rsidR="00475804" w:rsidRPr="0008730A" w:rsidRDefault="00475804" w:rsidP="0008730A">
      <w:pPr>
        <w:pStyle w:val="NoSpacing"/>
      </w:pPr>
      <w:r w:rsidRPr="0008730A">
        <w:t>Stage 1. Plan Preparation.</w:t>
      </w:r>
    </w:p>
    <w:p w14:paraId="7DF797FD" w14:textId="77777777" w:rsidR="00475804" w:rsidRPr="0008730A" w:rsidRDefault="00475804" w:rsidP="0008730A">
      <w:pPr>
        <w:pStyle w:val="NoSpacing"/>
      </w:pPr>
      <w:r w:rsidRPr="0008730A">
        <w:t>1. Review vision and objectives as they emerge from the ongoing Community Consultation and ensure they meet the criteria of being clear and concise.</w:t>
      </w:r>
    </w:p>
    <w:p w14:paraId="1E8EBCA6" w14:textId="4CE53ACE" w:rsidR="00475804" w:rsidRPr="0008730A" w:rsidRDefault="00475804" w:rsidP="0008730A">
      <w:pPr>
        <w:pStyle w:val="NoSpacing"/>
      </w:pPr>
      <w:r w:rsidRPr="0008730A">
        <w:t xml:space="preserve">2. Prepare a framework for the Neighbourhood Plan to include information about the village today and a summary of evidence that already exists that can be used to inform policy. </w:t>
      </w:r>
      <w:proofErr w:type="spellStart"/>
      <w:r w:rsidRPr="0008730A">
        <w:t>Eg</w:t>
      </w:r>
      <w:proofErr w:type="spellEnd"/>
      <w:r w:rsidRPr="0008730A">
        <w:t xml:space="preserve"> </w:t>
      </w:r>
      <w:proofErr w:type="spellStart"/>
      <w:r w:rsidRPr="0008730A">
        <w:t>Shalford</w:t>
      </w:r>
      <w:proofErr w:type="spellEnd"/>
      <w:r w:rsidRPr="0008730A">
        <w:t xml:space="preserve"> PC intend</w:t>
      </w:r>
      <w:r w:rsidRPr="0008730A">
        <w:t>ed</w:t>
      </w:r>
      <w:r w:rsidRPr="0008730A">
        <w:t xml:space="preserve"> to commission a Landscape Character Assessment and to obtain the free technical support packages for Housing Needs Assessment and Design Codes.</w:t>
      </w:r>
    </w:p>
    <w:p w14:paraId="74FD5FC6" w14:textId="77777777" w:rsidR="0008730A" w:rsidRDefault="00475804" w:rsidP="0008730A">
      <w:pPr>
        <w:pStyle w:val="NoSpacing"/>
      </w:pPr>
      <w:r w:rsidRPr="0008730A">
        <w:t xml:space="preserve">3. Advise on areas where further evidence is needed and where additional studies should be undertaken. Support the NP steering group to undertake or commission such studies. </w:t>
      </w:r>
    </w:p>
    <w:p w14:paraId="64E7E9F8" w14:textId="4A247DDD" w:rsidR="00475804" w:rsidRPr="0008730A" w:rsidRDefault="00475804" w:rsidP="0008730A">
      <w:pPr>
        <w:pStyle w:val="NoSpacing"/>
      </w:pPr>
      <w:r w:rsidRPr="0008730A">
        <w:t>NOTE: RCCE can support the NP steering group with engaging the community, but advice may be welcome on the wording of specific questions in surveys.</w:t>
      </w:r>
    </w:p>
    <w:p w14:paraId="3007BBBE" w14:textId="77777777" w:rsidR="00475804" w:rsidRPr="0008730A" w:rsidRDefault="00475804" w:rsidP="0008730A">
      <w:pPr>
        <w:pStyle w:val="NoSpacing"/>
      </w:pPr>
      <w:r w:rsidRPr="0008730A">
        <w:lastRenderedPageBreak/>
        <w:t>4. Draft the plan policies, clearly supported by, and related to, sufficient evidence. Confirm that policies and community actions / aspirations are clearly delineated.</w:t>
      </w:r>
    </w:p>
    <w:p w14:paraId="33BA2A09" w14:textId="77777777" w:rsidR="00475804" w:rsidRPr="0008730A" w:rsidRDefault="00475804" w:rsidP="0008730A">
      <w:pPr>
        <w:pStyle w:val="NoSpacing"/>
      </w:pPr>
      <w:r w:rsidRPr="0008730A">
        <w:t>5 Confirm whether there is a requirement for a Strategic Environmental Assessment or Habitats Regulations Appraisal for our plan.</w:t>
      </w:r>
    </w:p>
    <w:p w14:paraId="07EB7616" w14:textId="77777777" w:rsidR="00475804" w:rsidRPr="0008730A" w:rsidRDefault="00475804" w:rsidP="0008730A">
      <w:pPr>
        <w:pStyle w:val="NoSpacing"/>
      </w:pPr>
      <w:r w:rsidRPr="0008730A">
        <w:t>6 Confirm that the plan in your opinion will meet the requirements of the Basic Conditions</w:t>
      </w:r>
    </w:p>
    <w:p w14:paraId="6F1DE329" w14:textId="77777777" w:rsidR="00475804" w:rsidRPr="0008730A" w:rsidRDefault="00475804" w:rsidP="0008730A">
      <w:pPr>
        <w:pStyle w:val="NoSpacing"/>
      </w:pPr>
      <w:r w:rsidRPr="0008730A">
        <w:t>Stage 2. Pre-Submission Consultation (Regulation 14)</w:t>
      </w:r>
    </w:p>
    <w:p w14:paraId="68A08C6F" w14:textId="77777777" w:rsidR="00475804" w:rsidRPr="0008730A" w:rsidRDefault="00475804" w:rsidP="0008730A">
      <w:pPr>
        <w:pStyle w:val="NoSpacing"/>
      </w:pPr>
      <w:r w:rsidRPr="0008730A">
        <w:t>None</w:t>
      </w:r>
    </w:p>
    <w:p w14:paraId="723877EE" w14:textId="77777777" w:rsidR="00475804" w:rsidRPr="0008730A" w:rsidRDefault="00475804" w:rsidP="0008730A">
      <w:pPr>
        <w:pStyle w:val="NoSpacing"/>
      </w:pPr>
      <w:r w:rsidRPr="0008730A">
        <w:t>Stage 3. Post consultation and Submission to Local Authority</w:t>
      </w:r>
    </w:p>
    <w:p w14:paraId="7B5DDE18" w14:textId="77777777" w:rsidR="00475804" w:rsidRPr="0008730A" w:rsidRDefault="00475804" w:rsidP="0008730A">
      <w:pPr>
        <w:pStyle w:val="NoSpacing"/>
      </w:pPr>
      <w:r w:rsidRPr="0008730A">
        <w:t>1. Review and advise on changes resulting from Pre- Submission consultation responses and support preparation of the Submission Draft Plan</w:t>
      </w:r>
    </w:p>
    <w:p w14:paraId="5B1E29A4" w14:textId="77777777" w:rsidR="00475804" w:rsidRPr="0008730A" w:rsidRDefault="00475804" w:rsidP="0008730A">
      <w:pPr>
        <w:pStyle w:val="NoSpacing"/>
      </w:pPr>
      <w:r w:rsidRPr="0008730A">
        <w:t>2. (a) Prepare the Consultation Statement; or</w:t>
      </w:r>
    </w:p>
    <w:p w14:paraId="2F305A36" w14:textId="77777777" w:rsidR="00475804" w:rsidRPr="0008730A" w:rsidRDefault="00475804" w:rsidP="0008730A">
      <w:pPr>
        <w:pStyle w:val="NoSpacing"/>
      </w:pPr>
      <w:r w:rsidRPr="0008730A">
        <w:t>(b) Review and advise on the Consultation Statement prepared by the Steering Group</w:t>
      </w:r>
    </w:p>
    <w:p w14:paraId="6D019717" w14:textId="77777777" w:rsidR="00475804" w:rsidRPr="0008730A" w:rsidRDefault="00475804" w:rsidP="0008730A">
      <w:pPr>
        <w:pStyle w:val="NoSpacing"/>
      </w:pPr>
      <w:r w:rsidRPr="0008730A">
        <w:t>3. Prepare the Basic Conditions Statement</w:t>
      </w:r>
    </w:p>
    <w:p w14:paraId="710E4683" w14:textId="77777777" w:rsidR="00475804" w:rsidRPr="0008730A" w:rsidRDefault="00475804" w:rsidP="0008730A">
      <w:pPr>
        <w:pStyle w:val="NoSpacing"/>
      </w:pPr>
      <w:r w:rsidRPr="0008730A">
        <w:t>Stage 4. Publicity (Regulation 16)</w:t>
      </w:r>
    </w:p>
    <w:p w14:paraId="4BB404DA" w14:textId="77777777" w:rsidR="00475804" w:rsidRPr="0008730A" w:rsidRDefault="00475804" w:rsidP="0008730A">
      <w:pPr>
        <w:pStyle w:val="NoSpacing"/>
      </w:pPr>
      <w:r w:rsidRPr="0008730A">
        <w:t>None</w:t>
      </w:r>
    </w:p>
    <w:p w14:paraId="542B0360" w14:textId="77777777" w:rsidR="00475804" w:rsidRPr="0008730A" w:rsidRDefault="00475804" w:rsidP="0008730A">
      <w:pPr>
        <w:pStyle w:val="NoSpacing"/>
      </w:pPr>
      <w:r w:rsidRPr="0008730A">
        <w:t>Stage 5. Independent Examination</w:t>
      </w:r>
    </w:p>
    <w:p w14:paraId="112D4E19" w14:textId="77777777" w:rsidR="00475804" w:rsidRPr="0008730A" w:rsidRDefault="00475804" w:rsidP="0008730A">
      <w:pPr>
        <w:pStyle w:val="NoSpacing"/>
      </w:pPr>
      <w:r w:rsidRPr="0008730A">
        <w:t>1. Ad Hoc Support to assist in answering clarification requests from Examiner if required.</w:t>
      </w:r>
    </w:p>
    <w:p w14:paraId="1219CEDB" w14:textId="77777777" w:rsidR="00475804" w:rsidRPr="0008730A" w:rsidRDefault="00475804" w:rsidP="0008730A">
      <w:pPr>
        <w:pStyle w:val="NoSpacing"/>
      </w:pPr>
      <w:r w:rsidRPr="0008730A">
        <w:t>Stage 6. Referendum</w:t>
      </w:r>
    </w:p>
    <w:p w14:paraId="03215CC3" w14:textId="77777777" w:rsidR="00475804" w:rsidRPr="0008730A" w:rsidRDefault="00475804" w:rsidP="0008730A">
      <w:pPr>
        <w:pStyle w:val="NoSpacing"/>
      </w:pPr>
      <w:r w:rsidRPr="0008730A">
        <w:t>None</w:t>
      </w:r>
    </w:p>
    <w:p w14:paraId="31F056F8" w14:textId="77777777" w:rsidR="00475804" w:rsidRPr="0008730A" w:rsidRDefault="00475804" w:rsidP="0008730A">
      <w:pPr>
        <w:pStyle w:val="NoSpacing"/>
      </w:pPr>
      <w:r w:rsidRPr="0008730A">
        <w:t>Stage 7. Implementation</w:t>
      </w:r>
    </w:p>
    <w:p w14:paraId="6C452F6D" w14:textId="77777777" w:rsidR="00475804" w:rsidRPr="0008730A" w:rsidRDefault="00475804" w:rsidP="0008730A">
      <w:pPr>
        <w:pStyle w:val="NoSpacing"/>
      </w:pPr>
      <w:r w:rsidRPr="0008730A">
        <w:t>Note. This stage will be supplementary to the contract and the reimbursable rates should be identified as a separate cost to cover this service on request.</w:t>
      </w:r>
    </w:p>
    <w:p w14:paraId="42F8F4BE" w14:textId="77777777" w:rsidR="00475804" w:rsidRDefault="00475804">
      <w:pPr>
        <w:rPr>
          <w:b/>
          <w:bCs/>
        </w:rPr>
      </w:pPr>
    </w:p>
    <w:p w14:paraId="4BD1AB50" w14:textId="7675BA54" w:rsidR="0008730A" w:rsidRDefault="0008730A">
      <w:pPr>
        <w:rPr>
          <w:b/>
          <w:bCs/>
        </w:rPr>
      </w:pPr>
      <w:r>
        <w:rPr>
          <w:b/>
          <w:bCs/>
        </w:rPr>
        <w:t>Recommendation.</w:t>
      </w:r>
    </w:p>
    <w:p w14:paraId="20547C6B" w14:textId="5C990E12" w:rsidR="0008730A" w:rsidRPr="0008730A" w:rsidRDefault="0008730A">
      <w:r w:rsidRPr="0008730A">
        <w:t>Invitation issued to those wishing to be part of a Clavering Neighbourhood Plan Steering Group (NPSG). Meetings hosted and members of other NPSG invited to give a short presentation &amp; advice.</w:t>
      </w:r>
    </w:p>
    <w:p w14:paraId="6791CC4D" w14:textId="18A70D1F" w:rsidR="0008730A" w:rsidRPr="0008730A" w:rsidRDefault="0008730A">
      <w:r w:rsidRPr="0008730A">
        <w:t>Resources at RCCE utilised throughout.</w:t>
      </w:r>
    </w:p>
    <w:p w14:paraId="659BD917" w14:textId="77777777" w:rsidR="0008730A" w:rsidRPr="0008730A" w:rsidRDefault="0008730A"/>
    <w:p w14:paraId="1B587021" w14:textId="39BD8169" w:rsidR="0008730A" w:rsidRDefault="0008730A">
      <w:pPr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>Cllr Stephanie M Gill 30</w:t>
      </w:r>
      <w:r w:rsidRPr="0008730A">
        <w:rPr>
          <w:b/>
          <w:bCs/>
          <w:vertAlign w:val="superscript"/>
        </w:rPr>
        <w:t>th</w:t>
      </w:r>
      <w:r>
        <w:rPr>
          <w:b/>
          <w:bCs/>
        </w:rPr>
        <w:t xml:space="preserve"> December 2023 </w:t>
      </w:r>
    </w:p>
    <w:p w14:paraId="4380E187" w14:textId="77777777" w:rsidR="0008730A" w:rsidRPr="00475804" w:rsidRDefault="0008730A">
      <w:pPr>
        <w:rPr>
          <w:b/>
          <w:bCs/>
        </w:rPr>
      </w:pPr>
    </w:p>
    <w:sectPr w:rsidR="0008730A" w:rsidRPr="00475804" w:rsidSect="0008730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3035170"/>
    <w:multiLevelType w:val="hybridMultilevel"/>
    <w:tmpl w:val="ADC0531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367863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4448"/>
    <w:rsid w:val="0008730A"/>
    <w:rsid w:val="00475804"/>
    <w:rsid w:val="004F58A6"/>
    <w:rsid w:val="00A805DC"/>
    <w:rsid w:val="00ED44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94CCA4"/>
  <w15:chartTrackingRefBased/>
  <w15:docId w15:val="{746E4204-769A-41AF-AB33-BD518A2CEB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xmsonormal">
    <w:name w:val="x_msonormal"/>
    <w:basedOn w:val="Normal"/>
    <w:rsid w:val="00ED44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en-GB"/>
      <w14:ligatures w14:val="none"/>
    </w:rPr>
  </w:style>
  <w:style w:type="character" w:styleId="Hyperlink">
    <w:name w:val="Hyperlink"/>
    <w:basedOn w:val="DefaultParagraphFont"/>
    <w:uiPriority w:val="99"/>
    <w:unhideWhenUsed/>
    <w:rsid w:val="00ED4448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D4448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semiHidden/>
    <w:unhideWhenUsed/>
    <w:rsid w:val="00ED44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en-GB"/>
      <w14:ligatures w14:val="none"/>
    </w:rPr>
  </w:style>
  <w:style w:type="character" w:styleId="Strong">
    <w:name w:val="Strong"/>
    <w:basedOn w:val="DefaultParagraphFont"/>
    <w:uiPriority w:val="22"/>
    <w:qFormat/>
    <w:rsid w:val="00ED4448"/>
    <w:rPr>
      <w:b/>
      <w:bCs/>
    </w:rPr>
  </w:style>
  <w:style w:type="paragraph" w:styleId="NoSpacing">
    <w:name w:val="No Spacing"/>
    <w:uiPriority w:val="1"/>
    <w:qFormat/>
    <w:rsid w:val="00ED444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9405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6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98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neighbourhoodplanning.org/about/grant-funding/" TargetMode="External"/><Relationship Id="rId5" Type="http://schemas.openxmlformats.org/officeDocument/2006/relationships/hyperlink" Target="https://www.essexrcc.org.uk/clp-network-resources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2</Pages>
  <Words>673</Words>
  <Characters>3841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CPC Clerk</dc:creator>
  <cp:keywords/>
  <dc:description/>
  <cp:lastModifiedBy>CPC Clerk</cp:lastModifiedBy>
  <cp:revision>1</cp:revision>
  <dcterms:created xsi:type="dcterms:W3CDTF">2024-01-03T13:44:00Z</dcterms:created>
  <dcterms:modified xsi:type="dcterms:W3CDTF">2024-01-03T14:17:00Z</dcterms:modified>
</cp:coreProperties>
</file>